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F" w:rsidRDefault="00FE2E4F" w:rsidP="00FE2E4F">
      <w:pPr>
        <w:jc w:val="center"/>
      </w:pPr>
      <w:r>
        <w:rPr>
          <w:b/>
        </w:rPr>
        <w:t>ИЗВЕЩЕНИЕ О ПРОВЕДЕНИИ ОТКРЫТОГО АУКЦИОНА</w:t>
      </w:r>
    </w:p>
    <w:p w:rsidR="00FE2E4F" w:rsidRDefault="00FE2E4F" w:rsidP="00FE2E4F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FE2E4F" w:rsidRDefault="00FE2E4F" w:rsidP="00FE2E4F">
      <w:pPr>
        <w:jc w:val="center"/>
        <w:rPr>
          <w:b/>
        </w:rPr>
      </w:pPr>
    </w:p>
    <w:p w:rsidR="00FE2E4F" w:rsidRDefault="00FE2E4F" w:rsidP="00FE2E4F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FE2E4F" w:rsidRDefault="00FE2E4F" w:rsidP="00FE2E4F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FE2E4F" w:rsidRDefault="00FE2E4F" w:rsidP="00FE2E4F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FE2E4F" w:rsidRDefault="00FE2E4F" w:rsidP="00FE2E4F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</w:t>
      </w:r>
      <w:bookmarkStart w:id="0" w:name="_GoBack"/>
      <w:r>
        <w:t xml:space="preserve">85:02:010112:180, расположенный по адресу: </w:t>
      </w:r>
      <w:proofErr w:type="gramStart"/>
      <w:r>
        <w:t xml:space="preserve">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муниципальное образование «Баяндай», с. Баяндай, ул. Шоссейная, 14Д, для строительства кафе, общей площадью 300±6 кв. м. </w:t>
      </w:r>
      <w:bookmarkEnd w:id="0"/>
      <w:r>
        <w:t>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26 октября 2021 года  № 802-з.</w:t>
      </w:r>
      <w:proofErr w:type="gramEnd"/>
    </w:p>
    <w:p w:rsidR="00FE2E4F" w:rsidRDefault="00FE2E4F" w:rsidP="00FE2E4F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29.11.2021 года в 10.30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FE2E4F" w:rsidRDefault="00FE2E4F" w:rsidP="00FE2E4F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29.10.2021 года с 9.00 часов до 17.00 часов по местному времени. Перерыв на обед с 13.00 часов до 14.00 часов.</w:t>
      </w:r>
    </w:p>
    <w:p w:rsidR="00FE2E4F" w:rsidRDefault="00FE2E4F" w:rsidP="00FE2E4F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23.11.2021 года в 17.00 часов по местному времени.</w:t>
      </w:r>
    </w:p>
    <w:p w:rsidR="00FE2E4F" w:rsidRDefault="00FE2E4F" w:rsidP="00FE2E4F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24.11.2021 года в 12.00 часов по местному времени.</w:t>
      </w:r>
    </w:p>
    <w:p w:rsidR="00FE2E4F" w:rsidRDefault="00FE2E4F" w:rsidP="00FE2E4F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FE2E4F" w:rsidRDefault="00FE2E4F" w:rsidP="00FE2E4F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23.11.2021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FE2E4F" w:rsidRDefault="00FE2E4F" w:rsidP="00FE2E4F">
      <w:pPr>
        <w:jc w:val="both"/>
      </w:pPr>
      <w:r>
        <w:tab/>
        <w:t xml:space="preserve">Начальная цена – 44 000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FE2E4F" w:rsidRDefault="00FE2E4F" w:rsidP="00FE2E4F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FE2E4F" w:rsidRDefault="00FE2E4F" w:rsidP="00FE2E4F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FE2E4F" w:rsidRDefault="00FE2E4F" w:rsidP="00FE2E4F">
      <w:pPr>
        <w:ind w:left="-360"/>
        <w:jc w:val="both"/>
      </w:pPr>
      <w:r>
        <w:t xml:space="preserve">       - копии паспорта (для физических лиц).</w:t>
      </w:r>
    </w:p>
    <w:p w:rsidR="00FE2E4F" w:rsidRDefault="00FE2E4F" w:rsidP="00FE2E4F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FE2E4F" w:rsidRDefault="00FE2E4F" w:rsidP="00FE2E4F">
      <w:pPr>
        <w:jc w:val="center"/>
      </w:pPr>
      <w:r>
        <w:rPr>
          <w:b/>
        </w:rP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FE2E4F" w:rsidRDefault="00FE2E4F" w:rsidP="00FE2E4F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FE2E4F" w:rsidRDefault="00FE2E4F" w:rsidP="00FE2E4F">
      <w:pPr>
        <w:jc w:val="center"/>
        <w:rPr>
          <w:b/>
        </w:rPr>
      </w:pPr>
    </w:p>
    <w:p w:rsidR="00FE2E4F" w:rsidRDefault="00FE2E4F" w:rsidP="00FE2E4F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FE2E4F" w:rsidRDefault="00FE2E4F" w:rsidP="00FE2E4F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FE2E4F" w:rsidRDefault="00FE2E4F" w:rsidP="00FE2E4F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FE2E4F" w:rsidRDefault="00FE2E4F" w:rsidP="00FE2E4F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85:02:060101:668,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д. </w:t>
      </w:r>
      <w:proofErr w:type="spellStart"/>
      <w:r>
        <w:t>Люры</w:t>
      </w:r>
      <w:proofErr w:type="spellEnd"/>
      <w:r>
        <w:t>, ул. Мира, 4А, для ведения личного подсобного хозяйства, общей площадью 412±7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26 октября 2021 года  № 801-з.</w:t>
      </w:r>
    </w:p>
    <w:p w:rsidR="00FE2E4F" w:rsidRDefault="00FE2E4F" w:rsidP="00FE2E4F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29.11.2021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FE2E4F" w:rsidRDefault="00FE2E4F" w:rsidP="00FE2E4F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29.10.2021 года с 9.00 часов до 17.00 часов по местному времени. Перерыв на обед с 13.00 часов до 14.00 часов.</w:t>
      </w:r>
    </w:p>
    <w:p w:rsidR="00FE2E4F" w:rsidRDefault="00FE2E4F" w:rsidP="00FE2E4F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23.11.2021 года в 17.00 часов по местному времени.</w:t>
      </w:r>
    </w:p>
    <w:p w:rsidR="00FE2E4F" w:rsidRDefault="00FE2E4F" w:rsidP="00FE2E4F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24.11.2021 года в 12.00 часов по местному времени.</w:t>
      </w:r>
    </w:p>
    <w:p w:rsidR="00FE2E4F" w:rsidRDefault="00FE2E4F" w:rsidP="00FE2E4F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FE2E4F" w:rsidRDefault="00FE2E4F" w:rsidP="00FE2E4F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23.11.2021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FE2E4F" w:rsidRDefault="00FE2E4F" w:rsidP="00FE2E4F">
      <w:pPr>
        <w:jc w:val="both"/>
      </w:pPr>
      <w:r>
        <w:tab/>
        <w:t xml:space="preserve">Начальная цена – 2 400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FE2E4F" w:rsidRDefault="00FE2E4F" w:rsidP="00FE2E4F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FE2E4F" w:rsidRDefault="00FE2E4F" w:rsidP="00FE2E4F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FE2E4F" w:rsidRDefault="00FE2E4F" w:rsidP="00FE2E4F">
      <w:pPr>
        <w:ind w:left="-360"/>
        <w:jc w:val="both"/>
      </w:pPr>
      <w:r>
        <w:t xml:space="preserve">       - копии паспорта (для физических лиц).</w:t>
      </w:r>
    </w:p>
    <w:p w:rsidR="00FE2E4F" w:rsidRDefault="00FE2E4F" w:rsidP="00FE2E4F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FE2E4F" w:rsidRDefault="00FE2E4F" w:rsidP="00FE2E4F"/>
    <w:p w:rsidR="001003CD" w:rsidRDefault="001003CD"/>
    <w:sectPr w:rsidR="0010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BE"/>
    <w:rsid w:val="001003CD"/>
    <w:rsid w:val="002167BE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E2E4F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FE2E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E2E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E2E4F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FE2E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E2E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2021-12-21T02:59:00Z</dcterms:created>
  <dcterms:modified xsi:type="dcterms:W3CDTF">2021-12-21T03:05:00Z</dcterms:modified>
</cp:coreProperties>
</file>